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0C1" w14:textId="77777777" w:rsidR="00740DDD" w:rsidRPr="00227E8E" w:rsidRDefault="00DF74A2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8C6C574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2C91F165" w14:textId="5096EBD6" w:rsidR="00740DDD" w:rsidRPr="00227E8E" w:rsidRDefault="00DF74A2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75E68C00" w14:textId="77777777" w:rsidR="00740DDD" w:rsidRDefault="00DF74A2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LCP IX PRIVATE EQUITY FONDO DE INVERSIÓN</w:t>
      </w:r>
    </w:p>
    <w:p w14:paraId="16EB9720" w14:textId="77777777" w:rsidR="00740DDD" w:rsidRPr="00227E8E" w:rsidRDefault="00740DDD" w:rsidP="000E2E79">
      <w:pPr>
        <w:widowControl/>
        <w:rPr>
          <w:rFonts w:ascii="Times New Roman" w:hAnsi="Times New Roman"/>
          <w:b/>
          <w:szCs w:val="24"/>
        </w:rPr>
      </w:pPr>
    </w:p>
    <w:p w14:paraId="671161D1" w14:textId="25800BE0" w:rsidR="00740DDD" w:rsidRPr="00227E8E" w:rsidRDefault="00DF74A2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F74A2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0E27BCC" w14:textId="77777777" w:rsidR="00740DDD" w:rsidRPr="00227E8E" w:rsidRDefault="00DF74A2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2BB41807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370A92FE" w14:textId="5ABC46A7" w:rsidR="00740DDD" w:rsidRPr="00227E8E" w:rsidRDefault="00DF74A2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LCP IX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BB5FAE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F68626F" w14:textId="6572E349" w:rsidR="00740DDD" w:rsidRPr="00227E8E" w:rsidRDefault="00DF74A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29544B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792A9F" w14:textId="14AFEF49" w:rsidR="00740DDD" w:rsidRPr="00227E8E" w:rsidRDefault="00DF74A2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Pr="00227E8E">
        <w:rPr>
          <w:rFonts w:ascii="Times New Roman" w:hAnsi="Times New Roman"/>
          <w:szCs w:val="24"/>
        </w:rPr>
        <w:t>.</w:t>
      </w:r>
    </w:p>
    <w:p w14:paraId="2A64D3F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9240856" w14:textId="77777777" w:rsidR="00740DDD" w:rsidRPr="00227E8E" w:rsidRDefault="00DF74A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660BD2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8449EC9" w14:textId="18E1700D" w:rsidR="00740DDD" w:rsidRPr="00227E8E" w:rsidRDefault="00DF74A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0E2E79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0E2E79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B8C725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60B4E0B" w14:textId="77777777" w:rsidR="00740DDD" w:rsidRPr="00227E8E" w:rsidRDefault="00DF74A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0ABDDF2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125B461" w14:textId="77777777" w:rsidR="00740DDD" w:rsidRPr="00227E8E" w:rsidRDefault="00DF74A2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E85BA58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4A71EC" w14:textId="77777777" w:rsidR="00740DDD" w:rsidRPr="00227E8E" w:rsidRDefault="00DF74A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2014E2A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7207C84" w14:textId="77777777" w:rsidR="00740DDD" w:rsidRDefault="00DF74A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CF72" w14:textId="77777777" w:rsidR="00A44996" w:rsidRDefault="00DF74A2">
      <w:r>
        <w:separator/>
      </w:r>
    </w:p>
  </w:endnote>
  <w:endnote w:type="continuationSeparator" w:id="0">
    <w:p w14:paraId="300B7D84" w14:textId="77777777" w:rsidR="00A44996" w:rsidRDefault="00DF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149" w14:textId="77777777" w:rsidR="000E2E79" w:rsidRDefault="000E2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6B47" w14:textId="123A76D5" w:rsidR="00740DDD" w:rsidRDefault="00FF27FA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7ED8146" wp14:editId="2CA04B2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22B9" w14:textId="77777777" w:rsidR="000E2E79" w:rsidRDefault="000E2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3F7F" w14:textId="77777777" w:rsidR="00A44996" w:rsidRDefault="00DF74A2">
      <w:r>
        <w:separator/>
      </w:r>
    </w:p>
  </w:footnote>
  <w:footnote w:type="continuationSeparator" w:id="0">
    <w:p w14:paraId="7F692FF0" w14:textId="77777777" w:rsidR="00A44996" w:rsidRDefault="00DF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2CD6" w14:textId="77777777" w:rsidR="000E2E79" w:rsidRDefault="000E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C1E0" w14:textId="78714BB3" w:rsidR="00740DDD" w:rsidRDefault="00FF27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202DF" wp14:editId="351521DE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C1D8" w14:textId="77777777" w:rsidR="000E2E79" w:rsidRDefault="000E2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2E7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44996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DF74A2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27FA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 w s d a t a b a s e ! 1 7 2 5 2 0 9 9 . 1 < / d o c u m e n t i d >  
     < s e n d e r i d > M M U J I C A < / s e n d e r i d >  
     < s e n d e r e m a i l > M M U J I C A @ B Y E . C L < / s e n d e r e m a i l >  
     < l a s t m o d i f i e d > 2 0 2 3 - 0 5 - 0 4 T 2 3 : 1 9 : 0 0 . 0 0 0 0 0 0 0 - 0 4 : 0 0 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727AD-2BCF-45AB-9A03-3272712E6B1C}"/>
</file>

<file path=customXml/itemProps4.xml><?xml version="1.0" encoding="utf-8"?>
<ds:datastoreItem xmlns:ds="http://schemas.openxmlformats.org/officeDocument/2006/customXml" ds:itemID="{E1E6413F-8C40-4389-B4ED-72A8B590C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4</cp:revision>
  <dcterms:created xsi:type="dcterms:W3CDTF">2023-04-25T21:13:00Z</dcterms:created>
  <dcterms:modified xsi:type="dcterms:W3CDTF">2023-05-05T03:19:00Z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#17252099v1&lt;WSDATABASE&gt; - 1.b.1. Poder AOA y AEA 2023 - Compass LCP IX Private Equity F...docx</vt:lpwstr>
  </property>
</Properties>
</file>